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#13 Physics of ATP; Potential and Kinetic Energy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Overview</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sz w:val="24"/>
          <w:szCs w:val="24"/>
          <w:lang w:val="en-US"/>
        </w:rPr>
        <w:t>Evolutionary M</w:t>
      </w:r>
      <w:r>
        <w:rPr>
          <w:rFonts w:ascii="Arial" w:hAnsi="Arial"/>
          <w:sz w:val="24"/>
          <w:szCs w:val="24"/>
          <w:lang w:val="en-US" w:eastAsia="zh-CN" w:bidi="hi-IN"/>
        </w:rPr>
        <w:t xml:space="preserve">edicine </w:t>
      </w:r>
      <w:r>
        <w:rPr>
          <w:rFonts w:ascii="Arial" w:hAnsi="Arial"/>
          <w:sz w:val="24"/>
          <w:szCs w:val="24"/>
          <w:lang w:val="en-US"/>
        </w:rPr>
        <w:t>Concepts state that most of the chemical reactions that are involved in energy production takes place in the mitochondria. Connecting The Concepts, the mitochondria, evolved with “double” Engineering Control. M</w:t>
      </w:r>
      <w:r>
        <w:rPr>
          <w:rFonts w:ascii="Arial" w:hAnsi="Arial"/>
          <w:sz w:val="24"/>
          <w:szCs w:val="24"/>
          <w:lang w:val="en-US" w:eastAsia="zh-CN" w:bidi="hi-IN"/>
        </w:rPr>
        <w:t xml:space="preserve">any cells generate </w:t>
      </w:r>
      <w:r>
        <w:rPr>
          <w:rFonts w:ascii="Arial" w:hAnsi="Arial"/>
          <w:sz w:val="24"/>
          <w:szCs w:val="24"/>
          <w:lang w:val="en-US"/>
        </w:rPr>
        <w:t xml:space="preserve">adenosine triphosphate (ATP) by breaking down glucose. Energy stored in the ATP is potential energy. Potential energy is the energy that is “ready” to do work. An example of potential energy is gravitational potential energy. The gravitational potential energy is equal to the work done and this is by “lifting”. With regards to kinetic energy, it is moving energy. The kinetic energy of any object depends on its mass and on its velocity. The energy is transferred during work. Ergo, the more work, the more energy is transferred (Professor Deauna). </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I. Discussion Forum Activities</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lang w:val="en-US"/>
        </w:rPr>
      </w:pPr>
      <w:r>
        <w:rPr>
          <w:rFonts w:ascii="Arial" w:hAnsi="Arial"/>
          <w:sz w:val="24"/>
          <w:szCs w:val="24"/>
          <w:lang w:val="en-US"/>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lang w:val="en-US"/>
        </w:rPr>
      </w:pPr>
      <w:r>
        <w:rPr>
          <w:rFonts w:cs="Arial" w:ascii="Arial" w:hAnsi="Arial"/>
          <w:b w:val="false"/>
          <w:bCs w:val="false"/>
          <w:sz w:val="24"/>
          <w:szCs w:val="24"/>
          <w:lang w:val="en-US"/>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lang w:val="en-US"/>
        </w:rPr>
      </w:pPr>
      <w:r>
        <w:rPr>
          <w:rFonts w:ascii="Arial" w:hAnsi="Arial"/>
          <w:sz w:val="24"/>
          <w:szCs w:val="24"/>
          <w:lang w:val="en-US"/>
        </w:rPr>
        <w:t xml:space="preserve">Answer the Discussion Forum questions for the week by posting to your binary. For </w:t>
      </w:r>
      <w:r>
        <w:rPr>
          <w:rFonts w:ascii="Arial" w:hAnsi="Arial"/>
          <w:b/>
          <w:bCs/>
          <w:sz w:val="24"/>
          <w:szCs w:val="24"/>
          <w:lang w:val="en-US"/>
        </w:rPr>
        <w:t>Part 1</w:t>
      </w:r>
      <w:r>
        <w:rPr>
          <w:rFonts w:ascii="Arial" w:hAnsi="Arial"/>
          <w:sz w:val="24"/>
          <w:szCs w:val="24"/>
          <w:lang w:val="en-US"/>
        </w:rPr>
        <w:t xml:space="preserve">, </w:t>
      </w:r>
      <w:r>
        <w:rPr>
          <w:rFonts w:ascii="Arial" w:hAnsi="Arial"/>
          <w:b/>
          <w:bCs/>
          <w:sz w:val="24"/>
          <w:szCs w:val="24"/>
          <w:lang w:val="en-US"/>
        </w:rPr>
        <w:t>Military Checkpoint (MC) #1</w:t>
      </w:r>
      <w:r>
        <w:rPr>
          <w:rFonts w:ascii="Arial" w:hAnsi="Arial"/>
          <w:sz w:val="24"/>
          <w:szCs w:val="24"/>
          <w:lang w:val="en-US"/>
        </w:rPr>
        <w:t xml:space="preserve">: What is potential energy? </w:t>
      </w:r>
      <w:r>
        <w:rPr>
          <w:rFonts w:ascii="Arial" w:hAnsi="Arial"/>
          <w:b/>
          <w:bCs/>
          <w:sz w:val="24"/>
          <w:szCs w:val="24"/>
          <w:lang w:val="en-US"/>
        </w:rPr>
        <w:t>Military Checkpoint #2</w:t>
      </w:r>
      <w:r>
        <w:rPr>
          <w:rFonts w:ascii="Arial" w:hAnsi="Arial"/>
          <w:sz w:val="24"/>
          <w:szCs w:val="24"/>
          <w:lang w:val="en-US"/>
        </w:rPr>
        <w:t xml:space="preserve">: “What is kinetic energy?” For </w:t>
      </w:r>
      <w:r>
        <w:rPr>
          <w:rFonts w:ascii="Arial" w:hAnsi="Arial"/>
          <w:b/>
          <w:bCs/>
          <w:sz w:val="24"/>
          <w:szCs w:val="24"/>
          <w:lang w:val="en-US"/>
        </w:rPr>
        <w:t>Part 2</w:t>
      </w:r>
      <w:r>
        <w:rPr>
          <w:rFonts w:ascii="Arial" w:hAnsi="Arial"/>
          <w:b w:val="false"/>
          <w:bCs w:val="false"/>
          <w:sz w:val="24"/>
          <w:szCs w:val="24"/>
          <w:lang w:val="en-US"/>
        </w:rPr>
        <w:t>,</w:t>
      </w:r>
      <w:r>
        <w:rPr>
          <w:rFonts w:ascii="Arial" w:hAnsi="Arial"/>
          <w:sz w:val="24"/>
          <w:szCs w:val="24"/>
          <w:lang w:val="en-US"/>
        </w:rPr>
        <w:t xml:space="preserve"> Evolutionary Medicine Concepts state that ATP is the most important molecule that carries energy in living organism. It is believed that ATP was already ATP for the protocells to use. Explain the reason why ATP could have been “preformed” initially. </w:t>
      </w:r>
    </w:p>
    <w:p>
      <w:pPr>
        <w:pStyle w:val="PreformattedText"/>
        <w:rPr>
          <w:lang w:val="en-US"/>
        </w:rPr>
      </w:pPr>
      <w:r>
        <w:rPr>
          <w:lang w:val="en-US"/>
        </w:rPr>
      </w:r>
    </w:p>
    <w:p>
      <w:pPr>
        <w:pStyle w:val="PreformattedText"/>
        <w:rPr>
          <w:lang w:val="en-US"/>
        </w:rPr>
      </w:pPr>
      <w:r>
        <w:rPr>
          <w:rFonts w:ascii="Arial" w:hAnsi="Arial"/>
          <w:b/>
          <w:bCs/>
          <w:sz w:val="24"/>
          <w:szCs w:val="24"/>
          <w:lang w:val="en-US"/>
        </w:rPr>
        <w:t>II. CONNECTING THE CONCEPTS and Binary Project Paper</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CONNECTING THE CONCEPTS </w:t>
      </w:r>
    </w:p>
    <w:p>
      <w:pPr>
        <w:pStyle w:val="PreformattedText"/>
        <w:rPr>
          <w:lang w:val="en-US"/>
        </w:rPr>
      </w:pPr>
      <w:r>
        <w:rPr>
          <w:rFonts w:ascii="Arial" w:hAnsi="Arial"/>
          <w:b w:val="false"/>
          <w:bCs w:val="false"/>
          <w:sz w:val="24"/>
          <w:szCs w:val="24"/>
          <w:lang w:val="en-US"/>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sz w:val="24"/>
          <w:szCs w:val="24"/>
          <w:lang w:val="en-US"/>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1. Autotrophs</w:t>
      </w:r>
    </w:p>
    <w:p>
      <w:pPr>
        <w:pStyle w:val="PreformattedText"/>
        <w:rPr>
          <w:lang w:val="en-US"/>
        </w:rPr>
      </w:pPr>
      <w:r>
        <w:rPr>
          <w:rFonts w:ascii="Arial" w:hAnsi="Arial"/>
          <w:b/>
          <w:bCs/>
          <w:sz w:val="24"/>
          <w:szCs w:val="24"/>
          <w:lang w:val="en-US"/>
        </w:rPr>
        <w:t>2. Heterotrophs</w:t>
      </w:r>
    </w:p>
    <w:p>
      <w:pPr>
        <w:pStyle w:val="PreformattedText"/>
        <w:rPr>
          <w:lang w:val="en-US"/>
        </w:rPr>
      </w:pPr>
      <w:r>
        <w:rPr>
          <w:rFonts w:ascii="Arial" w:hAnsi="Arial"/>
          <w:b/>
          <w:bCs/>
          <w:sz w:val="24"/>
          <w:szCs w:val="24"/>
          <w:lang w:val="en-US"/>
        </w:rPr>
        <w:t xml:space="preserve">3. Pangaea </w:t>
      </w:r>
    </w:p>
    <w:p>
      <w:pPr>
        <w:pStyle w:val="PreformattedText"/>
        <w:rPr>
          <w:lang w:val="en-US"/>
        </w:rPr>
      </w:pPr>
      <w:r>
        <w:rPr>
          <w:rFonts w:ascii="Arial" w:hAnsi="Arial"/>
          <w:b/>
          <w:bCs/>
          <w:sz w:val="24"/>
          <w:szCs w:val="24"/>
          <w:lang w:val="en-US"/>
        </w:rPr>
        <w:t>4. Glaciers</w:t>
      </w:r>
    </w:p>
    <w:p>
      <w:pPr>
        <w:pStyle w:val="PreformattedText"/>
        <w:rPr>
          <w:lang w:val="en-US"/>
        </w:rPr>
      </w:pPr>
      <w:r>
        <w:rPr>
          <w:rFonts w:ascii="Arial" w:hAnsi="Arial"/>
          <w:b/>
          <w:bCs/>
          <w:sz w:val="24"/>
          <w:szCs w:val="24"/>
          <w:lang w:val="en-US"/>
        </w:rPr>
        <w:t>5. Energy Transfer Machines</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val="false"/>
          <w:bCs w:val="false"/>
          <w:sz w:val="24"/>
          <w:szCs w:val="24"/>
          <w:lang w:val="en-US"/>
        </w:rPr>
        <w:t xml:space="preserve">Post your responses by sending your sentences to your binary.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Binary Project Paper – </w:t>
      </w:r>
      <w:r>
        <w:rPr>
          <w:rFonts w:ascii="Arial" w:hAnsi="Arial"/>
          <w:sz w:val="24"/>
          <w:szCs w:val="24"/>
          <w:lang w:val="en-US"/>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b w:val="false"/>
          <w:bCs w:val="false"/>
          <w:sz w:val="24"/>
          <w:szCs w:val="24"/>
          <w:lang w:val="en-US"/>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lang w:val="en-US"/>
        </w:rPr>
      </w:pPr>
      <w:r>
        <w:rPr>
          <w:rFonts w:ascii="Arial" w:hAnsi="Arial"/>
          <w:sz w:val="24"/>
          <w:szCs w:val="24"/>
          <w:lang w:val="en-US"/>
        </w:rPr>
      </w:r>
    </w:p>
    <w:p>
      <w:pPr>
        <w:pStyle w:val="Normal"/>
        <w:rPr>
          <w:lang w:val="en-US"/>
        </w:rPr>
      </w:pPr>
      <w:r>
        <w:rPr>
          <w:rFonts w:ascii="Arial" w:hAnsi="Arial"/>
          <w:sz w:val="24"/>
          <w:szCs w:val="24"/>
          <w:lang w:val="en-US"/>
        </w:rPr>
        <w:t>For this week, your focus for your binary project paper is</w:t>
      </w:r>
      <w:r>
        <w:rPr>
          <w:rFonts w:ascii="Arial" w:hAnsi="Arial"/>
          <w:b/>
          <w:bCs/>
          <w:sz w:val="24"/>
          <w:szCs w:val="24"/>
          <w:lang w:val="en-US"/>
        </w:rPr>
        <w:t xml:space="preserve"> to make a hard copy of your Binary Project Paper </w:t>
      </w:r>
      <w:r>
        <w:rPr>
          <w:rFonts w:ascii="Arial" w:hAnsi="Arial"/>
          <w:b/>
          <w:bCs/>
          <w:sz w:val="24"/>
          <w:szCs w:val="24"/>
          <w:lang w:val="en-US"/>
        </w:rPr>
        <w:t>and discuss “Photosynthesis” Concepts with your “Binary”</w:t>
      </w:r>
      <w:r>
        <w:rPr>
          <w:rFonts w:ascii="Arial" w:hAnsi="Arial"/>
          <w:b/>
          <w:bCs/>
          <w:sz w:val="24"/>
          <w:szCs w:val="24"/>
          <w:lang w:val="en-US"/>
        </w:rPr>
        <w:t>.</w:t>
      </w:r>
    </w:p>
    <w:p>
      <w:pPr>
        <w:pStyle w:val="Normal"/>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III.  Laboratory Exercises and Evolutionary Video Exercises </w:t>
      </w:r>
    </w:p>
    <w:p>
      <w:pPr>
        <w:pStyle w:val="Normal"/>
        <w:rPr>
          <w:lang w:val="en-US"/>
        </w:rPr>
      </w:pPr>
      <w:r>
        <w:rPr>
          <w:rFonts w:cs="Arial" w:ascii="Arial" w:hAnsi="Arial"/>
          <w:sz w:val="24"/>
          <w:szCs w:val="24"/>
          <w:lang w:val="en-US"/>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lang w:val="en-US"/>
        </w:rPr>
      </w:pPr>
      <w:r>
        <w:rPr>
          <w:rFonts w:ascii="Arial" w:hAnsi="Arial"/>
          <w:sz w:val="24"/>
          <w:szCs w:val="24"/>
          <w:lang w:val="en-US"/>
        </w:rPr>
      </w:r>
      <w:r>
        <w:br w:type="page"/>
      </w:r>
    </w:p>
    <w:p>
      <w:pPr>
        <w:pStyle w:val="Normal"/>
        <w:rPr>
          <w:lang w:val="en-US"/>
        </w:rPr>
      </w:pPr>
      <w:r>
        <w:rPr>
          <w:rFonts w:cs="Arial" w:ascii="Arial" w:hAnsi="Arial"/>
          <w:b/>
          <w:bCs/>
          <w:sz w:val="24"/>
          <w:szCs w:val="24"/>
          <w:lang w:val="en-US"/>
        </w:rPr>
        <w:t>Laboratory Exercise #13</w:t>
      </w:r>
    </w:p>
    <w:p>
      <w:pPr>
        <w:pStyle w:val="PreformattedText"/>
        <w:rPr>
          <w:lang w:val="en-US"/>
        </w:rPr>
      </w:pPr>
      <w:r>
        <w:rPr>
          <w:rFonts w:ascii="Arial" w:hAnsi="Arial"/>
          <w:b/>
          <w:bCs/>
          <w:sz w:val="24"/>
          <w:szCs w:val="24"/>
          <w:lang w:val="en-US"/>
        </w:rPr>
        <w:t xml:space="preserve">Objective </w:t>
      </w:r>
    </w:p>
    <w:p>
      <w:pPr>
        <w:pStyle w:val="PreformattedText"/>
        <w:rPr>
          <w:lang w:val="en-US"/>
        </w:rPr>
      </w:pPr>
      <w:r>
        <w:rPr>
          <w:rFonts w:ascii="Arial" w:hAnsi="Arial"/>
          <w:b w:val="false"/>
          <w:bCs w:val="false"/>
          <w:sz w:val="24"/>
          <w:szCs w:val="24"/>
          <w:lang w:val="en-US"/>
        </w:rPr>
        <w:t>I will be able to explain the picture (ETP) of the ATP.</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lang w:val="en-US"/>
        </w:rPr>
      </w:pPr>
      <w:r>
        <w:rPr>
          <w:rFonts w:ascii="Arial" w:hAnsi="Arial"/>
          <w:b/>
          <w:bCs/>
          <w:sz w:val="24"/>
          <w:szCs w:val="24"/>
          <w:lang w:val="en-US"/>
        </w:rPr>
        <w:t>Materials</w:t>
      </w:r>
    </w:p>
    <w:p>
      <w:pPr>
        <w:pStyle w:val="Normal"/>
        <w:rPr>
          <w:rFonts w:ascii="Arial" w:hAnsi="Arial"/>
          <w:b w:val="false"/>
          <w:b w:val="false"/>
          <w:bCs w:val="false"/>
          <w:sz w:val="24"/>
          <w:szCs w:val="24"/>
          <w:lang w:val="en-US"/>
        </w:rPr>
      </w:pPr>
      <w:r>
        <w:rPr>
          <w:rFonts w:ascii="Arial" w:hAnsi="Arial"/>
          <w:b w:val="false"/>
          <w:bCs w:val="false"/>
          <w:sz w:val="24"/>
          <w:szCs w:val="24"/>
          <w:lang w:val="en-US"/>
        </w:rPr>
        <w:t xml:space="preserve">Professor Deauna’s lecture, Open Educational Resources Journals, Cellphone, and outside source. </w:t>
      </w:r>
      <w:hyperlink r:id="rId2">
        <w:r>
          <w:rPr>
            <w:rFonts w:ascii="Arial" w:hAnsi="Arial"/>
            <w:b w:val="false"/>
            <w:bCs w:val="false"/>
            <w:sz w:val="24"/>
            <w:szCs w:val="24"/>
            <w:lang w:val="en-US"/>
          </w:rPr>
          <w:t xml:space="preserve"> </w:t>
        </w:r>
      </w:hyperlink>
      <w:hyperlink r:id="rId3">
        <w:r>
          <w:rPr>
            <w:rStyle w:val="InternetLink"/>
            <w:rFonts w:ascii="Arial" w:hAnsi="Arial"/>
            <w:b w:val="false"/>
            <w:bCs w:val="false"/>
            <w:sz w:val="24"/>
            <w:szCs w:val="24"/>
            <w:lang w:val="en-US"/>
          </w:rPr>
          <w:t>6.4 ATP: Adenosine Triphosphate - Biology 2e | OpenStax</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drawing>
          <wp:anchor behindDoc="0" distT="0" distB="0" distL="0" distR="0" simplePos="0" locked="0" layoutInCell="0" allowOverlap="1" relativeHeight="2">
            <wp:simplePos x="0" y="0"/>
            <wp:positionH relativeFrom="column">
              <wp:posOffset>635</wp:posOffset>
            </wp:positionH>
            <wp:positionV relativeFrom="paragraph">
              <wp:posOffset>229870</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423660" cy="3460750"/>
                    </a:xfrm>
                    <a:prstGeom prst="rect">
                      <a:avLst/>
                    </a:prstGeom>
                  </pic:spPr>
                </pic:pic>
              </a:graphicData>
            </a:graphic>
          </wp:anchor>
        </w:drawing>
      </w:r>
    </w:p>
    <w:p>
      <w:pPr>
        <w:pStyle w:val="Normal"/>
        <w:rPr>
          <w:rFonts w:ascii="Arial" w:hAnsi="Arial"/>
          <w:b/>
          <w:b/>
          <w:bCs/>
          <w:sz w:val="24"/>
          <w:szCs w:val="24"/>
          <w:lang w:val="en-US"/>
        </w:rPr>
      </w:pPr>
      <w:r>
        <w:rPr>
          <w:rFonts w:ascii="Arial" w:hAnsi="Arial"/>
          <w:b/>
          <w:bCs/>
          <w:sz w:val="24"/>
          <w:szCs w:val="24"/>
          <w:lang w:val="en-US"/>
        </w:rPr>
      </w:r>
      <w:r>
        <w:br w:type="page"/>
      </w:r>
    </w:p>
    <w:p>
      <w:pPr>
        <w:pStyle w:val="PreformattedText"/>
        <w:rPr>
          <w:color w:val="000000"/>
        </w:rPr>
      </w:pPr>
      <w:r>
        <w:rPr>
          <w:rFonts w:ascii="Arial" w:hAnsi="Arial"/>
          <w:b/>
          <w:color w:val="000000"/>
          <w:sz w:val="24"/>
          <w:szCs w:val="24"/>
          <w:lang w:val="en-US"/>
        </w:rPr>
        <w:t xml:space="preserve">Procedures </w:t>
      </w:r>
    </w:p>
    <w:p>
      <w:pPr>
        <w:pStyle w:val="PreformattedText"/>
        <w:rPr>
          <w:color w:val="000000"/>
        </w:rPr>
      </w:pPr>
      <w:r>
        <w:rPr>
          <w:rFonts w:ascii="Arial" w:hAnsi="Arial"/>
          <w:color w:val="000000"/>
          <w:sz w:val="24"/>
          <w:szCs w:val="24"/>
          <w:lang w:val="en-US"/>
        </w:rPr>
        <w:t>1. I will review what ATP is.</w:t>
      </w:r>
    </w:p>
    <w:p>
      <w:pPr>
        <w:pStyle w:val="PreformattedText"/>
        <w:rPr>
          <w:color w:val="000000"/>
        </w:rPr>
      </w:pPr>
      <w:r>
        <w:rPr>
          <w:rFonts w:ascii="Arial" w:hAnsi="Arial"/>
          <w:color w:val="000000"/>
          <w:sz w:val="24"/>
          <w:szCs w:val="24"/>
          <w:lang w:val="en-US"/>
        </w:rPr>
        <w:t>2. I will review what potential energy is.</w:t>
      </w:r>
    </w:p>
    <w:p>
      <w:pPr>
        <w:pStyle w:val="PreformattedText"/>
        <w:rPr>
          <w:color w:val="000000"/>
        </w:rPr>
      </w:pPr>
      <w:r>
        <w:rPr>
          <w:rFonts w:ascii="Arial" w:hAnsi="Arial"/>
          <w:color w:val="000000"/>
          <w:sz w:val="24"/>
          <w:szCs w:val="24"/>
          <w:lang w:val="en-US"/>
        </w:rPr>
        <w:t xml:space="preserve">3. I will </w:t>
      </w:r>
      <w:r>
        <w:rPr>
          <w:rFonts w:ascii="Arial" w:hAnsi="Arial"/>
          <w:b w:val="false"/>
          <w:bCs w:val="false"/>
          <w:color w:val="000000"/>
          <w:sz w:val="24"/>
          <w:szCs w:val="24"/>
          <w:lang w:val="en-US"/>
        </w:rPr>
        <w:t xml:space="preserve">review </w:t>
      </w:r>
      <w:r>
        <w:rPr>
          <w:rFonts w:ascii="Arial" w:hAnsi="Arial"/>
          <w:color w:val="000000"/>
          <w:sz w:val="24"/>
          <w:szCs w:val="24"/>
          <w:lang w:val="en-US"/>
        </w:rPr>
        <w:t>what kinetic energy is.</w:t>
      </w:r>
    </w:p>
    <w:p>
      <w:pPr>
        <w:pStyle w:val="PreformattedText"/>
        <w:rPr>
          <w:color w:val="000000"/>
        </w:rPr>
      </w:pPr>
      <w:r>
        <w:rPr>
          <w:rFonts w:ascii="Arial" w:hAnsi="Arial"/>
          <w:color w:val="000000"/>
          <w:sz w:val="24"/>
          <w:szCs w:val="24"/>
          <w:lang w:val="en-US"/>
        </w:rPr>
        <w:t xml:space="preserve">4. I will review the flow of energy from the sun to the ATP molecules. </w:t>
      </w:r>
    </w:p>
    <w:p>
      <w:pPr>
        <w:pStyle w:val="PreformattedText"/>
        <w:rPr>
          <w:color w:val="000000"/>
        </w:rPr>
      </w:pPr>
      <w:r>
        <w:rPr>
          <w:rFonts w:ascii="Arial" w:hAnsi="Arial"/>
          <w:color w:val="000000"/>
          <w:sz w:val="24"/>
          <w:szCs w:val="24"/>
          <w:lang w:val="en-US"/>
        </w:rPr>
        <w:t>5. I will review the flow of energy in the food web.</w:t>
      </w:r>
    </w:p>
    <w:p>
      <w:pPr>
        <w:pStyle w:val="PreformattedText"/>
        <w:rPr>
          <w:color w:val="000000"/>
        </w:rPr>
      </w:pPr>
      <w:r>
        <w:rPr>
          <w:rFonts w:ascii="Arial" w:hAnsi="Arial"/>
          <w:color w:val="000000"/>
          <w:sz w:val="24"/>
          <w:szCs w:val="24"/>
          <w:lang w:val="en-US"/>
        </w:rPr>
        <w:t xml:space="preserve">6. I will review what food chains are. </w:t>
      </w:r>
    </w:p>
    <w:p>
      <w:pPr>
        <w:pStyle w:val="PreformattedText"/>
        <w:rPr>
          <w:color w:val="000000"/>
        </w:rPr>
      </w:pPr>
      <w:r>
        <w:rPr>
          <w:rFonts w:ascii="Arial" w:hAnsi="Arial"/>
          <w:color w:val="000000"/>
          <w:sz w:val="24"/>
          <w:szCs w:val="24"/>
          <w:lang w:val="en-US"/>
        </w:rPr>
        <w:t>7. I will review what ecological pyramids are.</w:t>
      </w:r>
    </w:p>
    <w:p>
      <w:pPr>
        <w:pStyle w:val="PreformattedText"/>
        <w:rPr>
          <w:color w:val="000000"/>
        </w:rPr>
      </w:pPr>
      <w:r>
        <w:rPr>
          <w:rFonts w:ascii="Arial" w:hAnsi="Arial"/>
          <w:color w:val="000000"/>
          <w:sz w:val="24"/>
          <w:szCs w:val="24"/>
          <w:lang w:val="en-US"/>
        </w:rPr>
        <w:t>8. I will explain the picture (ETP) of the ATP.</w:t>
      </w:r>
    </w:p>
    <w:p>
      <w:pPr>
        <w:pStyle w:val="PreformattedText"/>
        <w:rPr>
          <w:color w:val="000000"/>
        </w:rPr>
      </w:pPr>
      <w:r>
        <w:rPr>
          <w:rFonts w:ascii="Arial" w:hAnsi="Arial"/>
          <w:color w:val="000000"/>
          <w:sz w:val="24"/>
          <w:szCs w:val="24"/>
          <w:lang w:val="en-US"/>
        </w:rPr>
        <w:t>9. I will record my data, which are my results.</w:t>
      </w:r>
    </w:p>
    <w:p>
      <w:pPr>
        <w:pStyle w:val="PreformattedText"/>
        <w:rPr>
          <w:color w:val="000000"/>
        </w:rPr>
      </w:pPr>
      <w:r>
        <w:rPr>
          <w:rFonts w:ascii="Arial" w:hAnsi="Arial"/>
          <w:color w:val="000000"/>
          <w:sz w:val="24"/>
          <w:szCs w:val="24"/>
          <w:lang w:val="en-US"/>
        </w:rPr>
        <w:t>10. I will make my conclusion with my binary.</w:t>
      </w:r>
    </w:p>
    <w:p>
      <w:pPr>
        <w:pStyle w:val="PreformattedText"/>
        <w:rPr>
          <w:color w:val="000000"/>
        </w:rPr>
      </w:pPr>
      <w:r>
        <w:rPr>
          <w:rFonts w:ascii="Arial" w:hAnsi="Arial"/>
          <w:color w:val="000000"/>
          <w:sz w:val="24"/>
          <w:szCs w:val="24"/>
          <w:lang w:val="en-US"/>
        </w:rPr>
        <w:t>11. I will discuss my conclusion with my binary.</w:t>
      </w:r>
    </w:p>
    <w:p>
      <w:pPr>
        <w:pStyle w:val="PreformattedText"/>
        <w:rPr>
          <w:lang w:val="en-US"/>
        </w:rPr>
      </w:pPr>
      <w:r>
        <w:rPr>
          <w:lang w:val="en-US"/>
        </w:rPr>
      </w:r>
    </w:p>
    <w:p>
      <w:pPr>
        <w:pStyle w:val="PreformattedText"/>
        <w:rPr>
          <w:lang w:val="en-US"/>
        </w:rPr>
      </w:pPr>
      <w:r>
        <w:rPr>
          <w:rFonts w:ascii="Arial" w:hAnsi="Arial"/>
          <w:b/>
          <w:sz w:val="24"/>
          <w:szCs w:val="24"/>
          <w:lang w:val="en-US"/>
        </w:rPr>
        <w:t>Result (s)</w:t>
      </w:r>
    </w:p>
    <w:p>
      <w:pPr>
        <w:pStyle w:val="PreformattedText"/>
        <w:rPr>
          <w:lang w:val="en-US"/>
        </w:rPr>
      </w:pPr>
      <w:r>
        <w:rPr>
          <w:rFonts w:ascii="Arial" w:hAnsi="Arial"/>
          <w:sz w:val="24"/>
          <w:szCs w:val="24"/>
          <w:lang w:val="en-US"/>
        </w:rPr>
        <w:t xml:space="preserve">                   </w:t>
      </w:r>
    </w:p>
    <w:p>
      <w:pPr>
        <w:pStyle w:val="PreformattedText"/>
        <w:rPr>
          <w:lang w:val="en-US"/>
        </w:rPr>
      </w:pPr>
      <w:r>
        <w:rPr>
          <w:rFonts w:ascii="Arial" w:hAnsi="Arial"/>
          <w:b/>
          <w:sz w:val="24"/>
          <w:szCs w:val="24"/>
          <w:lang w:val="en-US"/>
        </w:rPr>
        <w:t>Conclusion</w:t>
      </w:r>
    </w:p>
    <w:p>
      <w:pPr>
        <w:pStyle w:val="PreformattedText"/>
        <w:rPr>
          <w:lang w:val="en-US"/>
        </w:rPr>
      </w:pPr>
      <w:r>
        <w:rPr>
          <w:rFonts w:ascii="Arial" w:hAnsi="Arial"/>
          <w:sz w:val="24"/>
          <w:szCs w:val="24"/>
          <w:lang w:val="en-US"/>
        </w:rPr>
        <w:t>Make your conclusion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Evolutionary Medicine A&amp;B Video Exercise </w:t>
      </w:r>
    </w:p>
    <w:p>
      <w:pPr>
        <w:pStyle w:val="PreformattedText"/>
        <w:rPr>
          <w:rFonts w:ascii="Arial" w:hAnsi="Arial"/>
          <w:sz w:val="24"/>
          <w:szCs w:val="24"/>
          <w:lang w:val="en-US"/>
        </w:rPr>
      </w:pPr>
      <w:r>
        <w:rPr>
          <w:rFonts w:ascii="Arial" w:hAnsi="Arial"/>
          <w:sz w:val="24"/>
          <w:szCs w:val="24"/>
          <w:lang w:val="en-US"/>
        </w:rPr>
      </w:r>
    </w:p>
    <w:p>
      <w:pPr>
        <w:pStyle w:val="Normal"/>
        <w:rPr>
          <w:lang w:val="en-US"/>
        </w:rPr>
      </w:pPr>
      <w:r>
        <w:rPr>
          <w:rFonts w:cs="Arial" w:ascii="Arial" w:hAnsi="Arial"/>
          <w:b w:val="false"/>
          <w:bCs w:val="false"/>
          <w:sz w:val="24"/>
          <w:szCs w:val="24"/>
          <w:lang w:val="en-US"/>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lang w:val="en-US"/>
        </w:rPr>
      </w:pPr>
      <w:r>
        <w:rPr>
          <w:rFonts w:cs="Arial" w:ascii="Arial" w:hAnsi="Arial"/>
          <w:b w:val="false"/>
          <w:bCs w:val="false"/>
          <w:sz w:val="24"/>
          <w:szCs w:val="24"/>
          <w:lang w:val="en-US"/>
        </w:rPr>
        <w:t xml:space="preserve">Watch Evolutionary Medicine A Video on </w:t>
      </w:r>
      <w:r>
        <w:rPr>
          <w:rFonts w:cs="Arial" w:ascii="Arial" w:hAnsi="Arial"/>
          <w:b/>
          <w:bCs/>
          <w:sz w:val="24"/>
          <w:szCs w:val="24"/>
          <w:lang w:val="en-US"/>
        </w:rPr>
        <w:t xml:space="preserve">The Evolution of the ATP </w:t>
      </w:r>
      <w:r>
        <w:rPr>
          <w:rFonts w:cs="Arial" w:ascii="Arial" w:hAnsi="Arial"/>
          <w:b w:val="false"/>
          <w:bCs w:val="false"/>
          <w:sz w:val="24"/>
          <w:szCs w:val="24"/>
          <w:lang w:val="en-US"/>
        </w:rPr>
        <w:t>and Evolutionary Medicine B Video on</w:t>
      </w:r>
      <w:r>
        <w:rPr>
          <w:rFonts w:cs="Arial" w:ascii="Arial" w:hAnsi="Arial"/>
          <w:b/>
          <w:bCs/>
          <w:sz w:val="24"/>
          <w:szCs w:val="24"/>
          <w:lang w:val="en-US"/>
        </w:rPr>
        <w:t xml:space="preserve"> Potential Energy and Kinetic Energy</w:t>
      </w:r>
      <w:r>
        <w:rPr>
          <w:rFonts w:cs="Arial" w:ascii="Arial" w:hAnsi="Arial"/>
          <w:b w:val="false"/>
          <w:bCs w:val="false"/>
          <w:sz w:val="24"/>
          <w:szCs w:val="24"/>
          <w:lang w:val="en-US"/>
        </w:rPr>
        <w:t>.</w:t>
      </w:r>
      <w:r>
        <w:rPr>
          <w:rFonts w:cs="Arial" w:ascii="Arial" w:hAnsi="Arial"/>
          <w:b/>
          <w:bCs/>
          <w:sz w:val="24"/>
          <w:szCs w:val="24"/>
          <w:lang w:val="en-US"/>
        </w:rPr>
        <w:t xml:space="preserve"> </w:t>
      </w:r>
      <w:r>
        <w:rPr>
          <w:rFonts w:cs="Arial" w:ascii="Arial" w:hAnsi="Arial"/>
          <w:b w:val="false"/>
          <w:bCs w:val="false"/>
          <w:sz w:val="24"/>
          <w:szCs w:val="24"/>
          <w:lang w:val="en-US"/>
        </w:rPr>
        <w:t>Summarize each video in five sentences. Work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5">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biology-2e/pages/4-3-eukaryotic-cells" TargetMode="External"/><Relationship Id="rId3" Type="http://schemas.openxmlformats.org/officeDocument/2006/relationships/hyperlink" Target="https://openstax.org/books/biology-2e/pages/6-4-atp-adenosine-triphosphate" TargetMode="External"/><Relationship Id="rId4" Type="http://schemas.openxmlformats.org/officeDocument/2006/relationships/image" Target="media/image1.png"/><Relationship Id="rId5" Type="http://schemas.openxmlformats.org/officeDocument/2006/relationships/hyperlink" Target="mailto:numbers115@aol.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Application>LibreOffice/7.3.0.3$Windows_X86_64 LibreOffice_project/0f246aa12d0eee4a0f7adcefbf7c878fc2238db3</Application>
  <AppVersion>15.0000</AppVersion>
  <Pages>4</Pages>
  <Words>1110</Words>
  <Characters>5815</Characters>
  <CharactersWithSpaces>6927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2022-10-26T12:35:41Z</dcterms:modified>
  <cp:revision>385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